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BOWERS TREASA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KURA SUSHI USA,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17461 DERIAN AVE, SUITE 200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KURA SUSHI USA,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KRUS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grant of restricted stock units to the Reporting Person. Each restricted stock unit represents a contingent right to receive one share of the Issuer's Class A common stock.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/s/Brent Takao,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Treasa Bowers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29864" TargetMode="External"/><Relationship Id="rId14" Type="http://schemas.openxmlformats.org/officeDocument/2006/relationships/hyperlink" Target="http://www.sec.gov/cgi-bin/browse-edgar?action=getcompany&amp;CIK=000177217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2025-02-05T20:40:59Z</dcterms:created>
  <dcterms:modified xsi:type="dcterms:W3CDTF">2025-02-05T20:40:59Z</dcterms:modified>
</cp:coreProperties>
</file>