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Kura Sushi USA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Hood River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Kura Sushi USA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17461 Derian Avenue, Suite 200, Irvine, CA, 92614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Hood River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2373 PGA Blvd., Suite 200, Palm Beach Gardens, FL 33410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Hood River Capital Management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Robert Schmaltz</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CCO, COO</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3717</Characters>
  <CharactersWithSpaces>4450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